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4045" w:rsidRPr="00F11B28" w:rsidRDefault="00891CEA">
      <w:pPr>
        <w:shd w:val="clear" w:color="auto" w:fill="FFFFFF"/>
        <w:spacing w:before="280" w:after="280"/>
        <w:rPr>
          <w:rFonts w:ascii="Arial" w:hAnsi="Arial" w:cs="Arial"/>
          <w:bCs/>
          <w:kern w:val="1"/>
          <w:lang w:val="en-US"/>
        </w:rPr>
      </w:pPr>
      <w:r w:rsidRPr="00F11B28">
        <w:rPr>
          <w:rFonts w:ascii="Arial" w:hAnsi="Arial" w:cs="Arial"/>
          <w:bCs/>
          <w:kern w:val="1"/>
          <w:lang w:val="en-US"/>
        </w:rPr>
        <w:t>Ako poukázať 2%</w:t>
      </w:r>
    </w:p>
    <w:p w:rsidR="00EC4045" w:rsidRDefault="00891CEA">
      <w:pPr>
        <w:shd w:val="clear" w:color="auto" w:fill="FFFFFF"/>
        <w:spacing w:before="280" w:after="2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Dôležité termíny: </w:t>
      </w:r>
      <w:r>
        <w:rPr>
          <w:rFonts w:ascii="Arial" w:hAnsi="Arial" w:cs="Arial"/>
          <w:sz w:val="20"/>
          <w:szCs w:val="20"/>
          <w:lang w:val="en-US"/>
        </w:rPr>
        <w:tab/>
      </w:r>
      <w:r w:rsidR="00F11B28">
        <w:rPr>
          <w:rFonts w:ascii="Arial" w:hAnsi="Arial" w:cs="Arial"/>
          <w:b/>
          <w:sz w:val="20"/>
          <w:szCs w:val="20"/>
          <w:lang w:val="en-US"/>
        </w:rPr>
        <w:t>do 31. marca 201</w:t>
      </w:r>
      <w:r w:rsidR="00000CC3">
        <w:rPr>
          <w:rFonts w:ascii="Arial" w:hAnsi="Arial" w:cs="Arial"/>
          <w:b/>
          <w:sz w:val="20"/>
          <w:szCs w:val="20"/>
          <w:lang w:val="en-US"/>
        </w:rPr>
        <w:t>8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ab/>
        <w:t>Podanie daňových priznaní zo strany daňovníkov (FO), ktorí podávajú daňové priznanie + podanie daňových priznaní právnickými osobami - Vyhlásenie je už súčasťou daňového priznania</w:t>
      </w:r>
    </w:p>
    <w:p w:rsidR="00EC4045" w:rsidRDefault="00891CEA">
      <w:pPr>
        <w:shd w:val="clear" w:color="auto" w:fill="FFFFFF"/>
        <w:spacing w:before="280" w:after="2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F11B28">
        <w:rPr>
          <w:rFonts w:ascii="Arial" w:hAnsi="Arial" w:cs="Arial"/>
          <w:b/>
          <w:sz w:val="20"/>
          <w:szCs w:val="20"/>
          <w:lang w:val="en-US"/>
        </w:rPr>
        <w:t>do 30. apríla 201</w:t>
      </w:r>
      <w:r w:rsidR="00000CC3">
        <w:rPr>
          <w:rFonts w:ascii="Arial" w:hAnsi="Arial" w:cs="Arial"/>
          <w:b/>
          <w:sz w:val="20"/>
          <w:szCs w:val="20"/>
          <w:lang w:val="en-US"/>
        </w:rPr>
        <w:t>8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ab/>
        <w:t>Zasielanie vyhlásení zo strany daňovníkov, za ktorých daňovú povinnosť vyrovná zamestnávateľ (zamestnanec okrem vyhlásenia zasiela aj Potvrdenie o zaplatení dane)</w:t>
      </w:r>
    </w:p>
    <w:p w:rsidR="00EC4045" w:rsidRDefault="00891CEA">
      <w:pPr>
        <w:shd w:val="clear" w:color="auto" w:fill="FFFFFF"/>
        <w:spacing w:before="280" w:after="28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Popis krokov pre venovanie 2% z dane</w:t>
      </w:r>
    </w:p>
    <w:p w:rsidR="00EC4045" w:rsidRDefault="00891CEA">
      <w:pPr>
        <w:shd w:val="clear" w:color="auto" w:fill="FFFFFF"/>
        <w:spacing w:before="280" w:after="280"/>
        <w:ind w:left="720"/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>Ak ste zamestnaní:</w:t>
      </w:r>
    </w:p>
    <w:p w:rsidR="00EC4045" w:rsidRDefault="00891CE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80" w:after="280"/>
        <w:rPr>
          <w:rFonts w:ascii="Arial" w:hAnsi="Arial" w:cs="Arial"/>
          <w:b/>
          <w:color w:val="FF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Požiadajte svojho zamestnávateľa o vykonanie ročného zúčtovania preddavkov na daň z príjmov a o </w:t>
      </w:r>
      <w:r>
        <w:rPr>
          <w:rFonts w:ascii="Arial" w:hAnsi="Arial" w:cs="Arial"/>
          <w:b/>
          <w:color w:val="FF0000"/>
          <w:sz w:val="22"/>
          <w:szCs w:val="20"/>
          <w:lang w:val="en-US"/>
        </w:rPr>
        <w:t>vystavenie potvrdenia o zaplatení dane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>.</w:t>
      </w:r>
    </w:p>
    <w:p w:rsidR="00EC4045" w:rsidRDefault="00891CE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80" w:after="280"/>
        <w:rPr>
          <w:rFonts w:ascii="Arial" w:hAnsi="Arial" w:cs="Arial"/>
          <w:sz w:val="20"/>
          <w:szCs w:val="20"/>
          <w:lang w:val="en-US"/>
        </w:rPr>
      </w:pPr>
      <w:bookmarkStart w:id="0" w:name="_Ref346106282"/>
      <w:r>
        <w:rPr>
          <w:rFonts w:ascii="Arial" w:hAnsi="Arial" w:cs="Arial"/>
          <w:sz w:val="20"/>
          <w:szCs w:val="20"/>
          <w:lang w:val="en-US"/>
        </w:rPr>
        <w:t>Vyplňte vyhlásenie o poukázaní 2 % dane. Uveďte Vaše meno, rodné číslo, bydlisko a sumu zodpovedajúcu 2% zaplatenej dane.</w:t>
      </w:r>
      <w:bookmarkEnd w:id="0"/>
    </w:p>
    <w:p w:rsidR="00EC4045" w:rsidRDefault="00405DFE">
      <w:pPr>
        <w:shd w:val="clear" w:color="auto" w:fill="FFFFFF"/>
        <w:spacing w:before="280" w:after="280"/>
        <w:ind w:left="720"/>
      </w:pPr>
      <w:bookmarkStart w:id="1" w:name="_1419862720"/>
      <w:bookmarkStart w:id="2" w:name="_1485775171"/>
      <w:bookmarkStart w:id="3" w:name="_1485775280"/>
      <w:bookmarkEnd w:id="1"/>
      <w:bookmarkEnd w:id="2"/>
      <w:bookmarkEnd w:id="3"/>
      <w:r>
        <w:t xml:space="preserve">    </w:t>
      </w:r>
      <w:r w:rsidR="003A12CD">
        <w:object w:dxaOrig="1534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AcroExch.Document.DC" ShapeID="_x0000_i1025" DrawAspect="Icon" ObjectID="_1577381371" r:id="rId8"/>
        </w:object>
      </w:r>
    </w:p>
    <w:p w:rsidR="00891CEA" w:rsidRDefault="00F11B28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80" w:after="280"/>
      </w:pPr>
      <w:r>
        <w:rPr>
          <w:noProof/>
          <w:lang w:val="sk-SK" w:eastAsia="sk-SK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405765</wp:posOffset>
            </wp:positionV>
            <wp:extent cx="5758180" cy="43180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31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CEA">
        <w:rPr>
          <w:rFonts w:ascii="Arial" w:hAnsi="Arial" w:cs="Arial"/>
          <w:sz w:val="20"/>
          <w:szCs w:val="20"/>
          <w:lang w:val="en-US"/>
        </w:rPr>
        <w:t>Najneskôr d</w:t>
      </w:r>
      <w:r>
        <w:rPr>
          <w:rFonts w:ascii="Arial" w:hAnsi="Arial" w:cs="Arial"/>
          <w:sz w:val="20"/>
          <w:szCs w:val="20"/>
          <w:lang w:val="en-US"/>
        </w:rPr>
        <w:t>o 30. apríla 201</w:t>
      </w:r>
      <w:r w:rsidR="00000CC3">
        <w:rPr>
          <w:rFonts w:ascii="Arial" w:hAnsi="Arial" w:cs="Arial"/>
          <w:sz w:val="20"/>
          <w:szCs w:val="20"/>
          <w:lang w:val="en-US"/>
        </w:rPr>
        <w:t>8</w:t>
      </w:r>
      <w:r w:rsidR="00891CEA">
        <w:rPr>
          <w:rFonts w:ascii="Arial" w:hAnsi="Arial" w:cs="Arial"/>
          <w:sz w:val="20"/>
          <w:szCs w:val="20"/>
          <w:lang w:val="en-US"/>
        </w:rPr>
        <w:t xml:space="preserve"> pošlite/doručte formuláre daňovému úradu v mieste Vášho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91CEA">
        <w:rPr>
          <w:rFonts w:ascii="Arial" w:hAnsi="Arial" w:cs="Arial"/>
          <w:sz w:val="20"/>
          <w:szCs w:val="20"/>
          <w:lang w:val="en-US"/>
        </w:rPr>
        <w:t>bydliska.</w:t>
      </w:r>
    </w:p>
    <w:sectPr w:rsidR="00891CEA" w:rsidSect="00EC4045">
      <w:headerReference w:type="default" r:id="rId10"/>
      <w:footnotePr>
        <w:pos w:val="beneathText"/>
      </w:footnotePr>
      <w:pgSz w:w="11905" w:h="16837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B29" w:rsidRDefault="008B1B29">
      <w:r>
        <w:separator/>
      </w:r>
    </w:p>
  </w:endnote>
  <w:endnote w:type="continuationSeparator" w:id="1">
    <w:p w:rsidR="008B1B29" w:rsidRDefault="008B1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B29" w:rsidRDefault="008B1B29">
      <w:r>
        <w:separator/>
      </w:r>
    </w:p>
  </w:footnote>
  <w:footnote w:type="continuationSeparator" w:id="1">
    <w:p w:rsidR="008B1B29" w:rsidRDefault="008B1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45" w:rsidRDefault="00F11B28">
    <w:pPr>
      <w:pStyle w:val="Hlavika"/>
      <w:jc w:val="right"/>
      <w:rPr>
        <w:rFonts w:ascii="Arial" w:hAnsi="Arial" w:cs="Arial"/>
        <w:sz w:val="18"/>
        <w:szCs w:val="18"/>
      </w:rPr>
    </w:pPr>
    <w:r>
      <w:rPr>
        <w:noProof/>
        <w:lang w:val="sk-SK" w:eastAsia="sk-SK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-182245</wp:posOffset>
          </wp:positionV>
          <wp:extent cx="1595755" cy="732790"/>
          <wp:effectExtent l="19050" t="0" r="444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7327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1CEA">
      <w:rPr>
        <w:rFonts w:ascii="Arial" w:hAnsi="Arial" w:cs="Arial"/>
        <w:sz w:val="18"/>
        <w:szCs w:val="18"/>
      </w:rPr>
      <w:t>ŠK HADVEO Banská Bystrica</w:t>
    </w:r>
    <w:r w:rsidR="00891CEA">
      <w:rPr>
        <w:rFonts w:ascii="Arial" w:hAnsi="Arial" w:cs="Arial"/>
        <w:sz w:val="18"/>
        <w:szCs w:val="18"/>
      </w:rPr>
      <w:br/>
      <w:t>klub orientačného behu</w:t>
    </w:r>
    <w:r w:rsidR="00891CEA">
      <w:rPr>
        <w:rFonts w:ascii="Arial" w:hAnsi="Arial" w:cs="Arial"/>
        <w:sz w:val="18"/>
        <w:szCs w:val="18"/>
      </w:rPr>
      <w:br/>
      <w:t>www.hadveo.sk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11B28"/>
    <w:rsid w:val="00000CC3"/>
    <w:rsid w:val="000C3470"/>
    <w:rsid w:val="001913A9"/>
    <w:rsid w:val="001E3A2B"/>
    <w:rsid w:val="0021735A"/>
    <w:rsid w:val="00301B8A"/>
    <w:rsid w:val="0036038F"/>
    <w:rsid w:val="003971F2"/>
    <w:rsid w:val="003A12CD"/>
    <w:rsid w:val="00405DFE"/>
    <w:rsid w:val="0044033D"/>
    <w:rsid w:val="00521EEB"/>
    <w:rsid w:val="00674EFE"/>
    <w:rsid w:val="00687A3A"/>
    <w:rsid w:val="008562AC"/>
    <w:rsid w:val="00891CEA"/>
    <w:rsid w:val="008B1B29"/>
    <w:rsid w:val="00A935AD"/>
    <w:rsid w:val="00B14BBF"/>
    <w:rsid w:val="00B649CA"/>
    <w:rsid w:val="00BF07F2"/>
    <w:rsid w:val="00CC71E1"/>
    <w:rsid w:val="00CD7EED"/>
    <w:rsid w:val="00D62F01"/>
    <w:rsid w:val="00D93EDC"/>
    <w:rsid w:val="00EC4045"/>
    <w:rsid w:val="00F11B28"/>
    <w:rsid w:val="00F12833"/>
    <w:rsid w:val="00F8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045"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C4045"/>
  </w:style>
  <w:style w:type="character" w:customStyle="1" w:styleId="WW-Absatz-Standardschriftart">
    <w:name w:val="WW-Absatz-Standardschriftart"/>
    <w:rsid w:val="00EC4045"/>
  </w:style>
  <w:style w:type="character" w:customStyle="1" w:styleId="Predvolenpsmoodseku1">
    <w:name w:val="Predvolené písmo odseku1"/>
    <w:rsid w:val="00EC4045"/>
  </w:style>
  <w:style w:type="character" w:customStyle="1" w:styleId="apple-converted-space">
    <w:name w:val="apple-converted-space"/>
    <w:basedOn w:val="Predvolenpsmoodseku1"/>
    <w:rsid w:val="00EC4045"/>
  </w:style>
  <w:style w:type="character" w:styleId="Siln">
    <w:name w:val="Strong"/>
    <w:qFormat/>
    <w:rsid w:val="00EC4045"/>
    <w:rPr>
      <w:b/>
      <w:bCs/>
    </w:rPr>
  </w:style>
  <w:style w:type="character" w:styleId="Hypertextovprepojenie">
    <w:name w:val="Hyperlink"/>
    <w:semiHidden/>
    <w:rsid w:val="00EC4045"/>
    <w:rPr>
      <w:color w:val="0000FF"/>
      <w:u w:val="single"/>
    </w:rPr>
  </w:style>
  <w:style w:type="character" w:styleId="PouitHypertextovPrepojenie">
    <w:name w:val="FollowedHyperlink"/>
    <w:semiHidden/>
    <w:rsid w:val="00EC4045"/>
    <w:rPr>
      <w:color w:val="800080"/>
      <w:u w:val="single"/>
    </w:rPr>
  </w:style>
  <w:style w:type="character" w:customStyle="1" w:styleId="HlavikaChar">
    <w:name w:val="Hlavička Char"/>
    <w:rsid w:val="00EC4045"/>
    <w:rPr>
      <w:sz w:val="24"/>
      <w:szCs w:val="24"/>
    </w:rPr>
  </w:style>
  <w:style w:type="character" w:customStyle="1" w:styleId="PtaChar">
    <w:name w:val="Päta Char"/>
    <w:rsid w:val="00EC4045"/>
    <w:rPr>
      <w:sz w:val="24"/>
      <w:szCs w:val="24"/>
    </w:rPr>
  </w:style>
  <w:style w:type="character" w:customStyle="1" w:styleId="TextbublinyChar">
    <w:name w:val="Text bubliny Char"/>
    <w:rsid w:val="00EC4045"/>
    <w:rPr>
      <w:rFonts w:ascii="Tahoma" w:hAnsi="Tahoma" w:cs="Tahoma"/>
      <w:sz w:val="16"/>
      <w:szCs w:val="16"/>
    </w:rPr>
  </w:style>
  <w:style w:type="character" w:styleId="Zvraznenie">
    <w:name w:val="Emphasis"/>
    <w:qFormat/>
    <w:rsid w:val="00EC4045"/>
    <w:rPr>
      <w:i/>
      <w:iCs/>
    </w:rPr>
  </w:style>
  <w:style w:type="paragraph" w:customStyle="1" w:styleId="Nadpis">
    <w:name w:val="Nadpis"/>
    <w:basedOn w:val="Normlny"/>
    <w:next w:val="Zkladntext"/>
    <w:rsid w:val="00EC40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EC4045"/>
    <w:pPr>
      <w:spacing w:after="120"/>
    </w:pPr>
  </w:style>
  <w:style w:type="paragraph" w:styleId="Zoznam">
    <w:name w:val="List"/>
    <w:basedOn w:val="Zkladntext"/>
    <w:semiHidden/>
    <w:rsid w:val="00EC4045"/>
    <w:rPr>
      <w:rFonts w:cs="Tahoma"/>
    </w:rPr>
  </w:style>
  <w:style w:type="paragraph" w:customStyle="1" w:styleId="Popisok">
    <w:name w:val="Popisok"/>
    <w:basedOn w:val="Normlny"/>
    <w:rsid w:val="00EC404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EC4045"/>
    <w:pPr>
      <w:suppressLineNumbers/>
    </w:pPr>
    <w:rPr>
      <w:rFonts w:cs="Tahoma"/>
    </w:rPr>
  </w:style>
  <w:style w:type="paragraph" w:styleId="Hlavika">
    <w:name w:val="header"/>
    <w:basedOn w:val="Normlny"/>
    <w:semiHidden/>
    <w:rsid w:val="00EC4045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C40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sid w:val="00EC4045"/>
    <w:rPr>
      <w:rFonts w:ascii="Tahoma" w:hAnsi="Tahoma"/>
      <w:sz w:val="16"/>
      <w:szCs w:val="16"/>
    </w:rPr>
  </w:style>
  <w:style w:type="paragraph" w:customStyle="1" w:styleId="Odstavecseseznamem">
    <w:name w:val="Odstavec se seznamem"/>
    <w:basedOn w:val="Normlny"/>
    <w:rsid w:val="00EC4045"/>
    <w:pPr>
      <w:ind w:left="720"/>
    </w:pPr>
  </w:style>
  <w:style w:type="paragraph" w:customStyle="1" w:styleId="Obsahrmca">
    <w:name w:val="Obsah rámca"/>
    <w:basedOn w:val="Zkladntext"/>
    <w:rsid w:val="00EC4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Zimná liga STRED 2011, 1</dc:title>
  <dc:creator>Miro</dc:creator>
  <cp:lastModifiedBy>Lenovo</cp:lastModifiedBy>
  <cp:revision>6</cp:revision>
  <cp:lastPrinted>2012-01-03T11:57:00Z</cp:lastPrinted>
  <dcterms:created xsi:type="dcterms:W3CDTF">2018-01-13T19:34:00Z</dcterms:created>
  <dcterms:modified xsi:type="dcterms:W3CDTF">2018-01-13T19:43:00Z</dcterms:modified>
</cp:coreProperties>
</file>